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2865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49.5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 xml:space="preserve">Р І Ш Е Н Н Я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Bdr/>
        <w:spacing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01 червня</w:t>
      </w:r>
      <w:r>
        <w:rPr>
          <w:sz w:val="28"/>
          <w:szCs w:val="28"/>
        </w:rPr>
        <w:t xml:space="preserve"> 2026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м. Берестин</w:t>
      </w:r>
      <w:r>
        <w:rPr>
          <w:sz w:val="28"/>
          <w:szCs w:val="28"/>
        </w:rPr>
        <w:tab/>
        <w:t xml:space="preserve">                                      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363</w:t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виконавчого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Берестинської міської ради від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 травня</w:t>
      </w:r>
      <w:r>
        <w:rPr>
          <w:sz w:val="28"/>
          <w:szCs w:val="28"/>
        </w:rPr>
        <w:t xml:space="preserve"> 2026 року</w:t>
      </w:r>
      <w:r>
        <w:rPr>
          <w:sz w:val="28"/>
          <w:szCs w:val="28"/>
          <w:lang w:val="uk-UA"/>
        </w:rPr>
        <w:t xml:space="preserve"> №276 </w:t>
      </w:r>
      <w:r>
        <w:rPr>
          <w:color w:val="000000"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розгляд звернення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комунального підприємства «Берестин-Водоканал»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встановлення відкоригованих тарифів на послуги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централізованого водопостачання та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централізованого водовідведення</w:t>
      </w:r>
      <w:r>
        <w:rPr>
          <w:color w:val="000000"/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 до підпункту 2 пункту «а» статті  28 Зак</w:t>
      </w:r>
      <w:r>
        <w:rPr>
          <w:sz w:val="28"/>
          <w:szCs w:val="28"/>
          <w:lang w:val="uk-UA"/>
        </w:rPr>
        <w:t xml:space="preserve">ону України «Про місцеве самоврядування в Україні», до статей 4, 10 Закону України «Про житлово-комунальні послуги», </w:t>
      </w:r>
      <w:r>
        <w:rPr>
          <w:sz w:val="28"/>
          <w:szCs w:val="28"/>
        </w:rPr>
        <w:t xml:space="preserve">Порядку формування тарифів на централізоване водопостачання та централізоване водовідведення, затвердженого постановою </w:t>
      </w:r>
      <w:r>
        <w:rPr>
          <w:color w:val="000000"/>
          <w:sz w:val="28"/>
          <w:szCs w:val="28"/>
        </w:rPr>
        <w:t xml:space="preserve">Кабінету Міністрів У</w:t>
      </w:r>
      <w:r>
        <w:rPr>
          <w:color w:val="000000"/>
          <w:sz w:val="28"/>
          <w:szCs w:val="28"/>
        </w:rPr>
        <w:t xml:space="preserve">країни від 01.06.2011 №869 «Про забезпечення єдиного підходу до формування тарифів на комунальні послуги</w:t>
      </w:r>
      <w:r>
        <w:rPr>
          <w:color w:val="000000"/>
          <w:sz w:val="28"/>
          <w:szCs w:val="28"/>
        </w:rPr>
        <w:t xml:space="preserve">»</w:t>
      </w:r>
      <w:r>
        <w:rPr>
          <w:color w:val="000000"/>
          <w:sz w:val="28"/>
          <w:szCs w:val="28"/>
          <w:lang w:val="uk-UA"/>
        </w:rPr>
        <w:t xml:space="preserve">, виконавчий комітет Берестинської  міської ради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/>
        <w:ind w:right="-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 И Р І Ш И В: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/>
        <w:ind w:right="-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  <w:lang w:val="uk-UA"/>
        </w:rPr>
        <w:t xml:space="preserve">Внести зміни до </w:t>
      </w:r>
      <w:r>
        <w:rPr>
          <w:sz w:val="28"/>
          <w:szCs w:val="28"/>
          <w:lang w:val="uk-UA"/>
        </w:rPr>
        <w:t xml:space="preserve">рішення виконавчого комітету Берестинської міської ради в</w:t>
      </w:r>
      <w:r>
        <w:rPr>
          <w:sz w:val="28"/>
          <w:szCs w:val="28"/>
          <w:lang w:val="uk-UA"/>
        </w:rPr>
        <w:t xml:space="preserve">ід </w:t>
      </w:r>
      <w:r>
        <w:rPr>
          <w:sz w:val="28"/>
          <w:szCs w:val="28"/>
          <w:lang w:val="uk-UA"/>
        </w:rPr>
        <w:t xml:space="preserve">14 травня</w:t>
      </w:r>
      <w:r>
        <w:rPr>
          <w:sz w:val="28"/>
          <w:szCs w:val="28"/>
        </w:rPr>
        <w:t xml:space="preserve"> 2026 року</w:t>
      </w:r>
      <w:r>
        <w:rPr>
          <w:sz w:val="28"/>
          <w:szCs w:val="28"/>
          <w:lang w:val="uk-UA"/>
        </w:rPr>
        <w:t xml:space="preserve"> №276 </w:t>
      </w:r>
      <w:r>
        <w:rPr>
          <w:color w:val="000000"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розгляд звернення комунального підприємства «Берестин-Водоканал» щодо встановлення відкоригованих тарифів на послуги з централізованого водопостачання та централізованого водовідведення</w:t>
      </w:r>
      <w:r>
        <w:rPr>
          <w:color w:val="000000"/>
          <w:sz w:val="28"/>
          <w:szCs w:val="28"/>
          <w:lang w:val="uk-UA"/>
        </w:rPr>
        <w:t xml:space="preserve">», а саме виклавши пункт 4 рішення в н</w:t>
      </w:r>
      <w:r>
        <w:rPr>
          <w:color w:val="000000"/>
          <w:sz w:val="28"/>
          <w:szCs w:val="28"/>
          <w:lang w:val="uk-UA"/>
        </w:rPr>
        <w:t xml:space="preserve">овій редакції:</w:t>
      </w:r>
      <w:r>
        <w:rPr>
          <w:color w:val="ff0000"/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900"/>
        </w:tabs>
        <w:spacing/>
        <w:ind/>
        <w:contextualSpacing w:val="true"/>
        <w:jc w:val="both"/>
        <w:rPr>
          <w:b w:val="0"/>
          <w:bCs w:val="0"/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</w:t>
      </w:r>
      <w:r>
        <w:rPr>
          <w:color w:val="000000"/>
          <w:sz w:val="28"/>
          <w:szCs w:val="28"/>
          <w:lang w:val="uk-UA"/>
        </w:rPr>
        <w:t xml:space="preserve">   «4</w:t>
      </w:r>
      <w:r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  <w:lang w:val="uk-UA"/>
        </w:rPr>
        <w:t xml:space="preserve">Вважати таким, що втратило</w:t>
      </w:r>
      <w:r>
        <w:rPr>
          <w:sz w:val="28"/>
          <w:szCs w:val="28"/>
          <w:lang w:val="uk-UA"/>
        </w:rPr>
        <w:t xml:space="preserve"> чинність з 01 червня 2026 року </w:t>
      </w:r>
      <w:r>
        <w:rPr>
          <w:sz w:val="28"/>
          <w:szCs w:val="28"/>
          <w:lang w:val="uk-UA"/>
        </w:rPr>
        <w:t xml:space="preserve"> рішення виконавчого комітету Берестинської міської ради від 11 вересня 2025 року №514 </w:t>
      </w:r>
      <w:r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 xml:space="preserve">розгляд звернення комунального підприємства «Берестин-Водоканал» щодо встановлення тарифів на послуги з централізованого водопостачання та централізованого водовідведення на 2026 рік» </w:t>
      </w:r>
      <w:bookmarkStart w:id="0" w:name="_GoBack"/>
      <w:r>
        <w:rPr>
          <w:b w:val="0"/>
          <w:bCs w:val="0"/>
        </w:rPr>
      </w:r>
      <w:bookmarkEnd w:id="0"/>
      <w:r>
        <w:rPr>
          <w:b w:val="0"/>
          <w:bCs w:val="0"/>
          <w:sz w:val="28"/>
          <w:szCs w:val="28"/>
          <w:lang w:val="uk-UA"/>
        </w:rPr>
        <w:t xml:space="preserve">в частині </w:t>
      </w:r>
      <w:r>
        <w:rPr>
          <w:b w:val="0"/>
          <w:bCs w:val="0"/>
          <w:sz w:val="28"/>
          <w:szCs w:val="28"/>
          <w:lang w:val="uk-UA"/>
        </w:rPr>
        <w:t xml:space="preserve">встановлення</w:t>
      </w:r>
      <w:r>
        <w:rPr>
          <w:b w:val="0"/>
          <w:bCs w:val="0"/>
          <w:sz w:val="28"/>
          <w:szCs w:val="28"/>
          <w:lang w:val="uk-UA"/>
        </w:rPr>
        <w:t xml:space="preserve"> тарифів на централізоване водопостачання та централізоване водовідведення по комунальному підприємству «Берестин-Водоканал» на 2026 рік для категорії споживачів: бюджетні підприємства та інші, викладених у </w:t>
      </w:r>
      <w:r>
        <w:rPr>
          <w:b w:val="0"/>
          <w:bCs w:val="0"/>
          <w:sz w:val="28"/>
          <w:szCs w:val="28"/>
          <w:lang w:val="uk-UA"/>
        </w:rPr>
        <w:t xml:space="preserve">Додатку 1 до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рішення </w:t>
      </w:r>
      <w:r>
        <w:rPr>
          <w:b w:val="0"/>
          <w:bCs w:val="0"/>
          <w:sz w:val="28"/>
          <w:szCs w:val="28"/>
          <w:lang w:val="uk-UA"/>
        </w:rPr>
        <w:t xml:space="preserve">виконкому Берестинської мі</w:t>
      </w:r>
      <w:r>
        <w:rPr>
          <w:b w:val="0"/>
          <w:bCs w:val="0"/>
          <w:sz w:val="28"/>
          <w:szCs w:val="28"/>
          <w:lang w:val="uk-UA"/>
        </w:rPr>
        <w:t xml:space="preserve">ської ради від 11 вересня 2025 </w:t>
      </w:r>
      <w:r>
        <w:rPr>
          <w:b w:val="0"/>
          <w:bCs w:val="0"/>
          <w:sz w:val="28"/>
          <w:szCs w:val="28"/>
          <w:lang w:val="uk-UA"/>
        </w:rPr>
        <w:t xml:space="preserve">року №514</w:t>
      </w:r>
      <w:r>
        <w:rPr>
          <w:b w:val="0"/>
          <w:bCs w:val="0"/>
          <w:sz w:val="28"/>
          <w:szCs w:val="28"/>
          <w:lang w:val="uk-UA"/>
        </w:rPr>
        <w:t xml:space="preserve">»</w:t>
      </w:r>
      <w:r>
        <w:rPr>
          <w:b w:val="0"/>
          <w:bCs w:val="0"/>
          <w:sz w:val="28"/>
          <w:szCs w:val="28"/>
          <w:lang w:val="uk-UA"/>
        </w:rPr>
        <w:t xml:space="preserve">.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</w:rPr>
      </w:r>
    </w:p>
    <w:p>
      <w:pPr>
        <w:pBdr/>
        <w:tabs>
          <w:tab w:val="left" w:leader="none" w:pos="900"/>
        </w:tabs>
        <w:spacing/>
        <w:ind/>
        <w:contextualSpacing w:val="true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Комунальному підприємству «Берестин-Водоканал» забезпечити оприлюднення даного рішення в установленому законодавством порядку.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3.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color w:val="000000"/>
          <w:spacing w:val="-4"/>
          <w:sz w:val="28"/>
          <w:szCs w:val="28"/>
        </w:rPr>
        <w:t xml:space="preserve">першого заступника міського голови Наталію ШАПТАЛУ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145D993">
      <w:pPr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color w:val="ff0000"/>
          <w:szCs w:val="28"/>
        </w:rPr>
        <w:t xml:space="preserve">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2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lang w:val="uk-UA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Heading 1 Char"/>
    <w:basedOn w:val="734"/>
    <w:link w:val="7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8">
    <w:name w:val="Heading 2 Char"/>
    <w:basedOn w:val="734"/>
    <w:link w:val="7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9">
    <w:name w:val="Heading 3 Char"/>
    <w:basedOn w:val="734"/>
    <w:link w:val="7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0">
    <w:name w:val="Heading 4 Char"/>
    <w:basedOn w:val="734"/>
    <w:link w:val="72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11">
    <w:name w:val="Heading 5 Char"/>
    <w:basedOn w:val="734"/>
    <w:link w:val="7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12">
    <w:name w:val="Heading 6 Char"/>
    <w:basedOn w:val="734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3">
    <w:name w:val="Heading 7 Char"/>
    <w:basedOn w:val="734"/>
    <w:link w:val="7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4">
    <w:name w:val="Heading 8 Char"/>
    <w:basedOn w:val="734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5">
    <w:name w:val="Heading 9 Char"/>
    <w:basedOn w:val="734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6">
    <w:name w:val="Title Char"/>
    <w:basedOn w:val="734"/>
    <w:link w:val="8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7">
    <w:name w:val="Subtitle Char"/>
    <w:basedOn w:val="734"/>
    <w:link w:val="87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8">
    <w:name w:val="Quote Char"/>
    <w:basedOn w:val="734"/>
    <w:link w:val="87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9">
    <w:name w:val="Intense Quote Char"/>
    <w:basedOn w:val="734"/>
    <w:link w:val="88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0">
    <w:name w:val="Header Char"/>
    <w:basedOn w:val="734"/>
    <w:link w:val="889"/>
    <w:uiPriority w:val="99"/>
    <w:pPr>
      <w:pBdr/>
      <w:spacing/>
      <w:ind/>
    </w:pPr>
  </w:style>
  <w:style w:type="character" w:styleId="721">
    <w:name w:val="Footer Char"/>
    <w:basedOn w:val="734"/>
    <w:link w:val="891"/>
    <w:uiPriority w:val="99"/>
    <w:pPr>
      <w:pBdr/>
      <w:spacing/>
      <w:ind/>
    </w:pPr>
  </w:style>
  <w:style w:type="character" w:styleId="722">
    <w:name w:val="Footnote Text Char"/>
    <w:basedOn w:val="734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723">
    <w:name w:val="Endnote Text Char"/>
    <w:basedOn w:val="734"/>
    <w:link w:val="897"/>
    <w:uiPriority w:val="99"/>
    <w:semiHidden/>
    <w:pPr>
      <w:pBdr/>
      <w:spacing/>
      <w:ind/>
    </w:pPr>
    <w:rPr>
      <w:sz w:val="20"/>
      <w:szCs w:val="20"/>
    </w:rPr>
  </w:style>
  <w:style w:type="paragraph" w:styleId="724" w:default="1">
    <w:name w:val="Normal"/>
    <w:qFormat/>
    <w:pPr>
      <w:pBdr/>
      <w:spacing/>
      <w:ind/>
    </w:pPr>
  </w:style>
  <w:style w:type="paragraph" w:styleId="725">
    <w:name w:val="Heading 1"/>
    <w:basedOn w:val="724"/>
    <w:next w:val="724"/>
    <w:link w:val="86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26">
    <w:name w:val="Heading 2"/>
    <w:basedOn w:val="724"/>
    <w:next w:val="724"/>
    <w:link w:val="86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27">
    <w:name w:val="Heading 3"/>
    <w:basedOn w:val="724"/>
    <w:next w:val="724"/>
    <w:link w:val="865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728">
    <w:name w:val="Heading 4"/>
    <w:basedOn w:val="724"/>
    <w:next w:val="724"/>
    <w:link w:val="86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paragraph" w:styleId="729">
    <w:name w:val="Heading 5"/>
    <w:basedOn w:val="724"/>
    <w:next w:val="724"/>
    <w:link w:val="86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0">
    <w:name w:val="Heading 6"/>
    <w:basedOn w:val="724"/>
    <w:next w:val="724"/>
    <w:link w:val="868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1">
    <w:name w:val="Heading 7"/>
    <w:basedOn w:val="724"/>
    <w:next w:val="724"/>
    <w:link w:val="869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2">
    <w:name w:val="Heading 8"/>
    <w:basedOn w:val="724"/>
    <w:next w:val="724"/>
    <w:link w:val="870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33">
    <w:name w:val="Heading 9"/>
    <w:basedOn w:val="724"/>
    <w:next w:val="724"/>
    <w:link w:val="871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34" w:default="1">
    <w:name w:val="Default Paragraph Font"/>
    <w:uiPriority w:val="1"/>
    <w:semiHidden/>
    <w:unhideWhenUsed/>
    <w:pPr>
      <w:pBdr/>
      <w:spacing/>
      <w:ind/>
    </w:pPr>
  </w:style>
  <w:style w:type="table" w:styleId="73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6" w:default="1">
    <w:name w:val="No List"/>
    <w:uiPriority w:val="99"/>
    <w:semiHidden/>
    <w:unhideWhenUsed/>
    <w:pPr>
      <w:pBdr/>
      <w:spacing/>
      <w:ind/>
    </w:pPr>
  </w:style>
  <w:style w:type="table" w:styleId="737">
    <w:name w:val="Table Grid"/>
    <w:basedOn w:val="735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Table Grid Light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Plain Table 1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Plain Table 2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Plain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Plain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Plain Table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4 - Accent 1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4 - Accent 2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4 - Accent 3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4 - Accent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 - Accent 5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6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5 Dark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5 Dark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4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4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4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4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5 Dark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5 Dark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1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ned - Accent 2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ned - Accent 3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ned - Accent 4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 5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6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1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&amp; Lined - Accent 2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&amp; Lined - Accent 3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&amp; Lined - Accent 4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 5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6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3" w:customStyle="1">
    <w:name w:val="Заголовок 1 Знак"/>
    <w:link w:val="725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64" w:customStyle="1">
    <w:name w:val="Заголовок 2 Знак"/>
    <w:link w:val="726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65" w:customStyle="1">
    <w:name w:val="Заголовок 3 Знак"/>
    <w:link w:val="727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66" w:customStyle="1">
    <w:name w:val="Заголовок 4 Знак"/>
    <w:link w:val="728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67" w:customStyle="1">
    <w:name w:val="Заголовок 5 Знак"/>
    <w:link w:val="729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68" w:customStyle="1">
    <w:name w:val="Заголовок 6 Знак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69" w:customStyle="1">
    <w:name w:val="Заголовок 7 Знак"/>
    <w:link w:val="731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70" w:customStyle="1">
    <w:name w:val="Заголовок 8 Знак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71" w:customStyle="1">
    <w:name w:val="Заголовок 9 Знак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72">
    <w:name w:val="Title"/>
    <w:basedOn w:val="724"/>
    <w:next w:val="724"/>
    <w:link w:val="87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3" w:customStyle="1">
    <w:name w:val="Название Знак"/>
    <w:link w:val="8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4">
    <w:name w:val="Subtitle"/>
    <w:basedOn w:val="724"/>
    <w:next w:val="724"/>
    <w:link w:val="875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75" w:customStyle="1">
    <w:name w:val="Подзаголовок Знак"/>
    <w:link w:val="874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876">
    <w:name w:val="Quote"/>
    <w:basedOn w:val="724"/>
    <w:next w:val="724"/>
    <w:link w:val="877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877" w:customStyle="1">
    <w:name w:val="Цитата 2 Знак"/>
    <w:link w:val="876"/>
    <w:uiPriority w:val="29"/>
    <w:pPr>
      <w:pBdr/>
      <w:spacing/>
      <w:ind/>
    </w:pPr>
    <w:rPr>
      <w:i/>
      <w:iCs/>
      <w:color w:val="404040"/>
    </w:rPr>
  </w:style>
  <w:style w:type="paragraph" w:styleId="878">
    <w:name w:val="List Paragraph"/>
    <w:basedOn w:val="724"/>
    <w:uiPriority w:val="34"/>
    <w:qFormat/>
    <w:pPr>
      <w:pBdr/>
      <w:spacing/>
      <w:ind w:left="720"/>
      <w:contextualSpacing w:val="true"/>
    </w:pPr>
  </w:style>
  <w:style w:type="character" w:styleId="879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880">
    <w:name w:val="Intense Quote"/>
    <w:basedOn w:val="724"/>
    <w:next w:val="724"/>
    <w:link w:val="881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881" w:customStyle="1">
    <w:name w:val="Выделенная цитата Знак"/>
    <w:link w:val="880"/>
    <w:uiPriority w:val="30"/>
    <w:pPr>
      <w:pBdr/>
      <w:spacing/>
      <w:ind/>
    </w:pPr>
    <w:rPr>
      <w:i/>
      <w:iCs/>
      <w:color w:val="365f91"/>
    </w:rPr>
  </w:style>
  <w:style w:type="character" w:styleId="882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883">
    <w:name w:val="No Spacing"/>
    <w:basedOn w:val="724"/>
    <w:uiPriority w:val="1"/>
    <w:qFormat/>
    <w:pPr>
      <w:pBdr/>
      <w:spacing/>
      <w:ind/>
    </w:pPr>
  </w:style>
  <w:style w:type="character" w:styleId="884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885">
    <w:name w:val="Emphasis"/>
    <w:uiPriority w:val="20"/>
    <w:qFormat/>
    <w:pPr>
      <w:pBdr/>
      <w:spacing/>
      <w:ind/>
    </w:pPr>
    <w:rPr>
      <w:i/>
      <w:iCs/>
    </w:rPr>
  </w:style>
  <w:style w:type="character" w:styleId="886">
    <w:name w:val="Strong"/>
    <w:qFormat/>
    <w:pPr>
      <w:pBdr/>
      <w:spacing/>
      <w:ind/>
    </w:pPr>
    <w:rPr>
      <w:b/>
      <w:bCs/>
    </w:rPr>
  </w:style>
  <w:style w:type="character" w:styleId="887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888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9">
    <w:name w:val="Header"/>
    <w:basedOn w:val="724"/>
    <w:link w:val="890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0" w:customStyle="1">
    <w:name w:val="Верхний колонтитул Знак"/>
    <w:basedOn w:val="734"/>
    <w:link w:val="889"/>
    <w:uiPriority w:val="99"/>
    <w:pPr>
      <w:pBdr/>
      <w:spacing/>
      <w:ind/>
    </w:pPr>
  </w:style>
  <w:style w:type="paragraph" w:styleId="891">
    <w:name w:val="Footer"/>
    <w:basedOn w:val="724"/>
    <w:link w:val="892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2" w:customStyle="1">
    <w:name w:val="Нижний колонтитул Знак"/>
    <w:basedOn w:val="734"/>
    <w:link w:val="891"/>
    <w:uiPriority w:val="99"/>
    <w:pPr>
      <w:pBdr/>
      <w:spacing/>
      <w:ind/>
    </w:pPr>
  </w:style>
  <w:style w:type="paragraph" w:styleId="893">
    <w:name w:val="Caption"/>
    <w:basedOn w:val="724"/>
    <w:next w:val="724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894">
    <w:name w:val="footnote text"/>
    <w:basedOn w:val="724"/>
    <w:link w:val="895"/>
    <w:uiPriority w:val="99"/>
    <w:semiHidden/>
    <w:unhideWhenUsed/>
    <w:pPr>
      <w:pBdr/>
      <w:spacing/>
      <w:ind/>
    </w:pPr>
  </w:style>
  <w:style w:type="character" w:styleId="895" w:customStyle="1">
    <w:name w:val="Текст сноски Знак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724"/>
    <w:link w:val="898"/>
    <w:uiPriority w:val="99"/>
    <w:semiHidden/>
    <w:unhideWhenUsed/>
    <w:pPr>
      <w:pBdr/>
      <w:spacing/>
      <w:ind/>
    </w:pPr>
  </w:style>
  <w:style w:type="character" w:styleId="898" w:customStyle="1">
    <w:name w:val="Текст концевой сноски Знак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01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02">
    <w:name w:val="toc 1"/>
    <w:basedOn w:val="724"/>
    <w:next w:val="724"/>
    <w:uiPriority w:val="39"/>
    <w:unhideWhenUsed/>
    <w:pPr>
      <w:pBdr/>
      <w:spacing w:after="100"/>
      <w:ind/>
    </w:pPr>
  </w:style>
  <w:style w:type="paragraph" w:styleId="903">
    <w:name w:val="toc 2"/>
    <w:basedOn w:val="724"/>
    <w:next w:val="724"/>
    <w:uiPriority w:val="39"/>
    <w:unhideWhenUsed/>
    <w:pPr>
      <w:pBdr/>
      <w:spacing w:after="100"/>
      <w:ind w:left="220"/>
    </w:pPr>
  </w:style>
  <w:style w:type="paragraph" w:styleId="904">
    <w:name w:val="toc 3"/>
    <w:basedOn w:val="724"/>
    <w:next w:val="724"/>
    <w:uiPriority w:val="39"/>
    <w:unhideWhenUsed/>
    <w:pPr>
      <w:pBdr/>
      <w:spacing w:after="100"/>
      <w:ind w:left="440"/>
    </w:pPr>
  </w:style>
  <w:style w:type="paragraph" w:styleId="905">
    <w:name w:val="toc 4"/>
    <w:basedOn w:val="724"/>
    <w:next w:val="724"/>
    <w:uiPriority w:val="39"/>
    <w:unhideWhenUsed/>
    <w:pPr>
      <w:pBdr/>
      <w:spacing w:after="100"/>
      <w:ind w:left="660"/>
    </w:pPr>
  </w:style>
  <w:style w:type="paragraph" w:styleId="906">
    <w:name w:val="toc 5"/>
    <w:basedOn w:val="724"/>
    <w:next w:val="724"/>
    <w:uiPriority w:val="39"/>
    <w:unhideWhenUsed/>
    <w:pPr>
      <w:pBdr/>
      <w:spacing w:after="100"/>
      <w:ind w:left="880"/>
    </w:pPr>
  </w:style>
  <w:style w:type="paragraph" w:styleId="907">
    <w:name w:val="toc 6"/>
    <w:basedOn w:val="724"/>
    <w:next w:val="724"/>
    <w:uiPriority w:val="39"/>
    <w:unhideWhenUsed/>
    <w:pPr>
      <w:pBdr/>
      <w:spacing w:after="100"/>
      <w:ind w:left="1100"/>
    </w:pPr>
  </w:style>
  <w:style w:type="paragraph" w:styleId="908">
    <w:name w:val="toc 7"/>
    <w:basedOn w:val="724"/>
    <w:next w:val="724"/>
    <w:uiPriority w:val="39"/>
    <w:unhideWhenUsed/>
    <w:pPr>
      <w:pBdr/>
      <w:spacing w:after="100"/>
      <w:ind w:left="1320"/>
    </w:pPr>
  </w:style>
  <w:style w:type="paragraph" w:styleId="909">
    <w:name w:val="toc 8"/>
    <w:basedOn w:val="724"/>
    <w:next w:val="724"/>
    <w:uiPriority w:val="39"/>
    <w:unhideWhenUsed/>
    <w:pPr>
      <w:pBdr/>
      <w:spacing w:after="100"/>
      <w:ind w:left="1540"/>
    </w:pPr>
  </w:style>
  <w:style w:type="paragraph" w:styleId="910">
    <w:name w:val="toc 9"/>
    <w:basedOn w:val="724"/>
    <w:next w:val="724"/>
    <w:uiPriority w:val="39"/>
    <w:unhideWhenUsed/>
    <w:pPr>
      <w:pBdr/>
      <w:spacing w:after="100"/>
      <w:ind w:left="1760"/>
    </w:pPr>
  </w:style>
  <w:style w:type="character" w:styleId="911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13">
    <w:name w:val="table of figures"/>
    <w:basedOn w:val="724"/>
    <w:next w:val="724"/>
    <w:uiPriority w:val="99"/>
    <w:unhideWhenUsed/>
    <w:pPr>
      <w:pBdr/>
      <w:spacing/>
      <w:ind/>
    </w:pPr>
  </w:style>
  <w:style w:type="paragraph" w:styleId="914">
    <w:name w:val="Body Text"/>
    <w:basedOn w:val="724"/>
    <w:pPr>
      <w:pBdr/>
      <w:spacing/>
      <w:ind w:right="-2"/>
      <w:jc w:val="both"/>
    </w:pPr>
    <w:rPr>
      <w:sz w:val="28"/>
      <w:lang w:val="uk-UA"/>
    </w:rPr>
  </w:style>
  <w:style w:type="paragraph" w:styleId="915">
    <w:name w:val="Body Text 2"/>
    <w:basedOn w:val="724"/>
    <w:pPr>
      <w:pBdr/>
      <w:spacing/>
      <w:ind/>
    </w:pPr>
    <w:rPr>
      <w:sz w:val="28"/>
      <w:lang w:val="uk-UA"/>
    </w:rPr>
  </w:style>
  <w:style w:type="paragraph" w:styleId="916" w:customStyle="1">
    <w:name w:val="Знак"/>
    <w:basedOn w:val="72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Balloon Text"/>
    <w:basedOn w:val="72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Normal (Web)"/>
    <w:basedOn w:val="72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SanBuild &amp; SPecialiST RePack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4</cp:revision>
  <dcterms:created xsi:type="dcterms:W3CDTF">2026-05-29T11:36:00Z</dcterms:created>
  <dcterms:modified xsi:type="dcterms:W3CDTF">2026-06-01T12:52:18Z</dcterms:modified>
  <cp:version>983040</cp:version>
</cp:coreProperties>
</file>